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B4FD2" w14:textId="30E09A13" w:rsidR="00B0346B" w:rsidRPr="00C91847" w:rsidRDefault="005D742D" w:rsidP="00340152">
      <w:pPr>
        <w:ind w:left="-284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Verdana" w:hAnsi="Verdana"/>
          <w:sz w:val="15"/>
          <w:szCs w:val="15"/>
        </w:rPr>
        <w:t xml:space="preserve">   </w:t>
      </w:r>
      <w:r w:rsidR="001B1415">
        <w:rPr>
          <w:rFonts w:ascii="Verdana" w:hAnsi="Verdana"/>
          <w:sz w:val="15"/>
          <w:szCs w:val="15"/>
        </w:rPr>
        <w:t xml:space="preserve"> </w:t>
      </w:r>
      <w:r w:rsidR="00FB62B5" w:rsidRPr="00C91847">
        <w:rPr>
          <w:rFonts w:asciiTheme="minorHAnsi" w:hAnsiTheme="minorHAnsi" w:cstheme="minorHAnsi"/>
          <w:b/>
          <w:sz w:val="24"/>
          <w:szCs w:val="24"/>
        </w:rPr>
        <w:t>ALLEGATO A</w:t>
      </w:r>
      <w:r w:rsidR="001B1415" w:rsidRPr="00C91847">
        <w:rPr>
          <w:rFonts w:asciiTheme="minorHAnsi" w:hAnsiTheme="minorHAnsi" w:cstheme="minorHAnsi"/>
          <w:b/>
          <w:sz w:val="24"/>
          <w:szCs w:val="24"/>
        </w:rPr>
        <w:t xml:space="preserve">     </w:t>
      </w:r>
    </w:p>
    <w:p w14:paraId="38A98AEA" w14:textId="302EC4CF" w:rsidR="00FC46A5" w:rsidRPr="00C91847" w:rsidRDefault="00FC46A5" w:rsidP="00160ABD">
      <w:pPr>
        <w:autoSpaceDE w:val="0"/>
        <w:ind w:left="7080"/>
        <w:jc w:val="right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C91847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0D41087A" w14:textId="655ED38C" w:rsidR="00160ABD" w:rsidRPr="00C91847" w:rsidRDefault="00160ABD" w:rsidP="00160ABD">
      <w:pPr>
        <w:autoSpaceDE w:val="0"/>
        <w:ind w:left="7080"/>
        <w:jc w:val="right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 xml:space="preserve">dell’I.C. M. </w:t>
      </w:r>
      <w:proofErr w:type="spellStart"/>
      <w:r w:rsidRPr="00C91847">
        <w:rPr>
          <w:rFonts w:asciiTheme="minorHAnsi" w:hAnsiTheme="minorHAnsi" w:cstheme="minorHAnsi"/>
          <w:sz w:val="24"/>
          <w:szCs w:val="24"/>
        </w:rPr>
        <w:t>Rapisardi</w:t>
      </w:r>
      <w:proofErr w:type="spellEnd"/>
      <w:r w:rsidRPr="00C9184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B0FE28C" w14:textId="63BCEF24" w:rsidR="00160ABD" w:rsidRPr="00C91847" w:rsidRDefault="00160ABD" w:rsidP="00160ABD">
      <w:pPr>
        <w:autoSpaceDE w:val="0"/>
        <w:ind w:left="7080"/>
        <w:jc w:val="right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>di Canicattì</w:t>
      </w:r>
    </w:p>
    <w:p w14:paraId="5B42FEE9" w14:textId="77777777" w:rsidR="00FC46A5" w:rsidRPr="00C91847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331304FA" w:rsidR="00FC46A5" w:rsidRPr="00C91847" w:rsidRDefault="00FC46A5" w:rsidP="00C91847">
      <w:pPr>
        <w:spacing w:before="120" w:after="120" w:line="23" w:lineRule="atLeast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91847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C91847">
        <w:rPr>
          <w:rFonts w:asciiTheme="minorHAnsi" w:hAnsiTheme="minorHAnsi" w:cstheme="minorHAnsi"/>
          <w:b/>
          <w:sz w:val="24"/>
          <w:szCs w:val="24"/>
        </w:rPr>
        <w:t xml:space="preserve">selezione </w:t>
      </w:r>
      <w:r w:rsidR="00CC59CE" w:rsidRPr="00C91847">
        <w:rPr>
          <w:rFonts w:asciiTheme="minorHAnsi" w:hAnsiTheme="minorHAnsi" w:cstheme="minorHAnsi"/>
          <w:sz w:val="24"/>
          <w:szCs w:val="24"/>
        </w:rPr>
        <w:t>per</w:t>
      </w:r>
      <w:r w:rsidRPr="00C91847">
        <w:rPr>
          <w:rFonts w:asciiTheme="minorHAnsi" w:hAnsiTheme="minorHAnsi" w:cstheme="minorHAnsi"/>
          <w:sz w:val="24"/>
          <w:szCs w:val="24"/>
        </w:rPr>
        <w:t xml:space="preserve"> il </w:t>
      </w:r>
      <w:r w:rsidR="00C91847" w:rsidRPr="00C91847">
        <w:rPr>
          <w:rFonts w:asciiTheme="minorHAnsi" w:hAnsiTheme="minorHAnsi" w:cstheme="minorHAnsi"/>
          <w:sz w:val="24"/>
          <w:szCs w:val="24"/>
        </w:rPr>
        <w:t>Progetto</w:t>
      </w:r>
      <w:r w:rsidR="00C9184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91847" w:rsidRPr="00C91847">
        <w:rPr>
          <w:rFonts w:ascii="Calibri" w:hAnsi="Calibri" w:cs="Calibri"/>
          <w:i/>
          <w:sz w:val="24"/>
          <w:szCs w:val="24"/>
        </w:rPr>
        <w:t xml:space="preserve">“Competenze in Volo: Percorsi di Rafforzamento e Inclusione Agenda </w:t>
      </w:r>
      <w:r w:rsidR="00C91847" w:rsidRPr="00C91847">
        <w:rPr>
          <w:rFonts w:ascii="Calibri" w:hAnsi="Calibri" w:cs="Calibri"/>
          <w:i/>
          <w:sz w:val="24"/>
          <w:szCs w:val="24"/>
        </w:rPr>
        <w:t>Sud”</w:t>
      </w:r>
      <w:r w:rsidR="00C91847">
        <w:rPr>
          <w:rFonts w:ascii="Calibri" w:hAnsi="Calibri" w:cs="Calibri"/>
          <w:i/>
          <w:sz w:val="24"/>
          <w:szCs w:val="24"/>
        </w:rPr>
        <w:t xml:space="preserve"> - </w:t>
      </w:r>
      <w:r w:rsidR="00C91847" w:rsidRPr="00C91847">
        <w:rPr>
          <w:rFonts w:asciiTheme="minorHAnsi" w:hAnsiTheme="minorHAnsi" w:cstheme="minorHAnsi"/>
          <w:b/>
          <w:sz w:val="24"/>
          <w:szCs w:val="24"/>
        </w:rPr>
        <w:t>RUOLO</w:t>
      </w:r>
      <w:r w:rsidRPr="00C91847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114678" w:rsidRPr="00C91847">
        <w:rPr>
          <w:rFonts w:asciiTheme="minorHAnsi" w:hAnsiTheme="minorHAnsi" w:cstheme="minorHAnsi"/>
          <w:b/>
          <w:sz w:val="24"/>
          <w:szCs w:val="24"/>
        </w:rPr>
        <w:t>ESPERTO</w:t>
      </w:r>
      <w:r w:rsidR="00C91847">
        <w:rPr>
          <w:rFonts w:asciiTheme="minorHAnsi" w:hAnsiTheme="minorHAnsi" w:cstheme="minorHAnsi"/>
          <w:b/>
          <w:sz w:val="24"/>
          <w:szCs w:val="24"/>
        </w:rPr>
        <w:t>/TUTOR</w:t>
      </w:r>
    </w:p>
    <w:p w14:paraId="31B3E897" w14:textId="77777777" w:rsidR="00FC46A5" w:rsidRPr="00C91847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C91847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C91847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C91847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C91847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C91847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C91847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C91847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C91847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C91847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C91847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C91847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C91847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77DABF31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114678" w:rsidRPr="00C91847">
        <w:rPr>
          <w:rFonts w:asciiTheme="minorHAnsi" w:hAnsiTheme="minorHAnsi" w:cstheme="minorHAnsi"/>
          <w:sz w:val="24"/>
          <w:szCs w:val="24"/>
        </w:rPr>
        <w:t>ESPERTO</w:t>
      </w:r>
      <w:r w:rsidR="00C91847">
        <w:rPr>
          <w:rFonts w:asciiTheme="minorHAnsi" w:hAnsiTheme="minorHAnsi" w:cstheme="minorHAnsi"/>
          <w:sz w:val="24"/>
          <w:szCs w:val="24"/>
        </w:rPr>
        <w:t>/TUTOR</w:t>
      </w:r>
      <w:r w:rsidRPr="00C91847">
        <w:rPr>
          <w:rFonts w:asciiTheme="minorHAnsi" w:hAnsiTheme="minorHAnsi" w:cstheme="minorHAnsi"/>
          <w:sz w:val="24"/>
          <w:szCs w:val="24"/>
        </w:rPr>
        <w:t xml:space="preserve"> </w:t>
      </w:r>
      <w:r w:rsidR="001910EC">
        <w:rPr>
          <w:rFonts w:asciiTheme="minorHAnsi" w:hAnsiTheme="minorHAnsi" w:cstheme="minorHAnsi"/>
          <w:sz w:val="24"/>
          <w:szCs w:val="24"/>
        </w:rPr>
        <w:t xml:space="preserve">interno, </w:t>
      </w:r>
      <w:r w:rsidRPr="00C91847">
        <w:rPr>
          <w:rFonts w:asciiTheme="minorHAnsi" w:hAnsiTheme="minorHAnsi" w:cstheme="minorHAnsi"/>
          <w:sz w:val="24"/>
          <w:szCs w:val="24"/>
        </w:rPr>
        <w:t>relativamente al progetto di cui sopra nei moduli:</w:t>
      </w:r>
    </w:p>
    <w:p w14:paraId="797F15B8" w14:textId="6A7CD8BF" w:rsidR="00C91847" w:rsidRDefault="00C91847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"/>
        <w:gridCol w:w="5685"/>
        <w:gridCol w:w="1275"/>
        <w:gridCol w:w="1234"/>
        <w:gridCol w:w="1176"/>
      </w:tblGrid>
      <w:tr w:rsidR="00C91847" w:rsidRPr="00BA2376" w14:paraId="59E1B29B" w14:textId="77777777" w:rsidTr="00C91847">
        <w:trPr>
          <w:tblCellSpacing w:w="15" w:type="dxa"/>
        </w:trPr>
        <w:tc>
          <w:tcPr>
            <w:tcW w:w="361" w:type="dxa"/>
          </w:tcPr>
          <w:p w14:paraId="028A9FFA" w14:textId="77777777" w:rsidR="00C91847" w:rsidRDefault="00C91847" w:rsidP="00C918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55" w:type="dxa"/>
          </w:tcPr>
          <w:p w14:paraId="1B27EE33" w14:textId="7E2F733C" w:rsidR="00C91847" w:rsidRPr="009A3E6B" w:rsidRDefault="00C91847" w:rsidP="00C9184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91847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Titolo del Modulo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5E9CCBB" w14:textId="28A30C8D" w:rsidR="00C91847" w:rsidRDefault="00C91847" w:rsidP="00C9184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91847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 xml:space="preserve">Ruolo </w:t>
            </w:r>
            <w:r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ESPERTO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560073C" w14:textId="12255079" w:rsidR="00C91847" w:rsidRDefault="00C91847" w:rsidP="00C9184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91847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  <w:lang w:eastAsia="ar-SA"/>
              </w:rPr>
              <w:t xml:space="preserve">Ruolo di </w:t>
            </w:r>
            <w:r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  <w:lang w:eastAsia="ar-SA"/>
              </w:rPr>
              <w:t>TUTOR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00278D0" w14:textId="3C8CDDDE" w:rsidR="00C91847" w:rsidRDefault="00C91847" w:rsidP="00C9184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  <w:lang w:eastAsia="ar-SA"/>
              </w:rPr>
              <w:t>Ordine di p</w:t>
            </w:r>
            <w:r w:rsidRPr="00C91847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  <w:lang w:eastAsia="ar-SA"/>
              </w:rPr>
              <w:t>referenza</w:t>
            </w:r>
          </w:p>
        </w:tc>
      </w:tr>
      <w:tr w:rsidR="00C91847" w:rsidRPr="00BA2376" w14:paraId="2EA4165B" w14:textId="77777777" w:rsidTr="00C91847">
        <w:trPr>
          <w:tblCellSpacing w:w="15" w:type="dxa"/>
        </w:trPr>
        <w:tc>
          <w:tcPr>
            <w:tcW w:w="361" w:type="dxa"/>
          </w:tcPr>
          <w:p w14:paraId="3A8BC2DE" w14:textId="77777777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655" w:type="dxa"/>
          </w:tcPr>
          <w:p w14:paraId="4381B9E5" w14:textId="77777777" w:rsidR="00C91847" w:rsidRPr="009A3E6B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“English For Life” –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Preparazione Cambridge</w:t>
            </w:r>
          </w:p>
          <w:p w14:paraId="62C56965" w14:textId="77777777" w:rsidR="00C91847" w:rsidRPr="00BA2376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Starters”</w:t>
            </w:r>
          </w:p>
        </w:tc>
        <w:tc>
          <w:tcPr>
            <w:tcW w:w="1245" w:type="dxa"/>
          </w:tcPr>
          <w:p w14:paraId="4A693469" w14:textId="45B28C85" w:rsidR="00C91847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410C8F7D" w14:textId="3D71F12F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19E9851B" w14:textId="65917179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615452D4" w14:textId="77777777" w:rsidTr="00C91847">
        <w:trPr>
          <w:tblCellSpacing w:w="15" w:type="dxa"/>
        </w:trPr>
        <w:tc>
          <w:tcPr>
            <w:tcW w:w="361" w:type="dxa"/>
          </w:tcPr>
          <w:p w14:paraId="67FA67B7" w14:textId="77777777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655" w:type="dxa"/>
          </w:tcPr>
          <w:p w14:paraId="55571E2F" w14:textId="77777777" w:rsidR="00C91847" w:rsidRPr="009A3E6B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“English Fun Lab –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Preparazione Cambridge</w:t>
            </w:r>
          </w:p>
          <w:p w14:paraId="0A2DD003" w14:textId="77777777" w:rsidR="00C91847" w:rsidRPr="00BA2376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Starters”</w:t>
            </w:r>
          </w:p>
        </w:tc>
        <w:tc>
          <w:tcPr>
            <w:tcW w:w="1245" w:type="dxa"/>
          </w:tcPr>
          <w:p w14:paraId="1A91BBE3" w14:textId="6DC5AE31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63E1C12A" w14:textId="573E706A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66BC4FF5" w14:textId="17BB2AAB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08F5A652" w14:textId="77777777" w:rsidTr="00C91847">
        <w:trPr>
          <w:tblCellSpacing w:w="15" w:type="dxa"/>
        </w:trPr>
        <w:tc>
          <w:tcPr>
            <w:tcW w:w="361" w:type="dxa"/>
          </w:tcPr>
          <w:p w14:paraId="7AFA6D46" w14:textId="77777777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5655" w:type="dxa"/>
          </w:tcPr>
          <w:p w14:paraId="3079F773" w14:textId="77777777" w:rsidR="00C91847" w:rsidRPr="00BA2376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"Leggere per capire"</w:t>
            </w:r>
          </w:p>
        </w:tc>
        <w:tc>
          <w:tcPr>
            <w:tcW w:w="1245" w:type="dxa"/>
          </w:tcPr>
          <w:p w14:paraId="5216BBC9" w14:textId="53B892DF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4D2EF306" w14:textId="116B7245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1D2E0154" w14:textId="02609154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6E122DEF" w14:textId="77777777" w:rsidTr="00C91847">
        <w:trPr>
          <w:tblCellSpacing w:w="15" w:type="dxa"/>
        </w:trPr>
        <w:tc>
          <w:tcPr>
            <w:tcW w:w="361" w:type="dxa"/>
          </w:tcPr>
          <w:p w14:paraId="52FA511C" w14:textId="77777777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5655" w:type="dxa"/>
          </w:tcPr>
          <w:p w14:paraId="5B1B1CBC" w14:textId="77777777" w:rsidR="00C91847" w:rsidRPr="00BA2376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“Italiano attraverso strumenti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digitali”</w:t>
            </w:r>
          </w:p>
        </w:tc>
        <w:tc>
          <w:tcPr>
            <w:tcW w:w="1245" w:type="dxa"/>
          </w:tcPr>
          <w:p w14:paraId="3A2A43BF" w14:textId="6AE765A0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0275BC00" w14:textId="620B79C9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79B9F5A8" w14:textId="4DB407A0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6DBC7AF5" w14:textId="77777777" w:rsidTr="00C91847">
        <w:trPr>
          <w:tblCellSpacing w:w="15" w:type="dxa"/>
        </w:trPr>
        <w:tc>
          <w:tcPr>
            <w:tcW w:w="361" w:type="dxa"/>
          </w:tcPr>
          <w:p w14:paraId="4A791CFD" w14:textId="77777777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655" w:type="dxa"/>
          </w:tcPr>
          <w:p w14:paraId="4D5D9E44" w14:textId="77777777" w:rsidR="00C91847" w:rsidRPr="00BA2376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“Emozioni in parole”</w:t>
            </w:r>
          </w:p>
        </w:tc>
        <w:tc>
          <w:tcPr>
            <w:tcW w:w="1245" w:type="dxa"/>
          </w:tcPr>
          <w:p w14:paraId="1B8D6C59" w14:textId="4A32AB8D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1B825D6A" w14:textId="6D4C011D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73465F21" w14:textId="0E95633E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56CE06C7" w14:textId="77777777" w:rsidTr="00C91847">
        <w:trPr>
          <w:tblCellSpacing w:w="15" w:type="dxa"/>
        </w:trPr>
        <w:tc>
          <w:tcPr>
            <w:tcW w:w="361" w:type="dxa"/>
          </w:tcPr>
          <w:p w14:paraId="72C60083" w14:textId="77777777" w:rsidR="00C91847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5655" w:type="dxa"/>
          </w:tcPr>
          <w:p w14:paraId="17C3CD1E" w14:textId="77777777" w:rsidR="00C91847" w:rsidRPr="009A3E6B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"Parole in Scena". Il Mistero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del Naso Scomparso (Libero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adattamento da N. </w:t>
            </w:r>
            <w:proofErr w:type="spellStart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Gogol</w:t>
            </w:r>
            <w:proofErr w:type="spellEnd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’)</w:t>
            </w:r>
          </w:p>
        </w:tc>
        <w:tc>
          <w:tcPr>
            <w:tcW w:w="1245" w:type="dxa"/>
          </w:tcPr>
          <w:p w14:paraId="4DA0C3E0" w14:textId="14EC26F4" w:rsidR="00C91847" w:rsidRPr="003C2AD3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2B874942" w14:textId="17D3A15C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00123D80" w14:textId="140CEB09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227FF745" w14:textId="77777777" w:rsidTr="00C91847">
        <w:trPr>
          <w:tblCellSpacing w:w="15" w:type="dxa"/>
        </w:trPr>
        <w:tc>
          <w:tcPr>
            <w:tcW w:w="361" w:type="dxa"/>
          </w:tcPr>
          <w:p w14:paraId="38E6F1BD" w14:textId="77777777" w:rsidR="00C91847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55" w:type="dxa"/>
          </w:tcPr>
          <w:p w14:paraId="0E2E5F98" w14:textId="77777777" w:rsidR="00C91847" w:rsidRPr="009A3E6B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"En </w:t>
            </w:r>
            <w:proofErr w:type="spellStart"/>
            <w:proofErr w:type="gramStart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Scène</w:t>
            </w:r>
            <w:proofErr w:type="spellEnd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!</w:t>
            </w:r>
            <w:proofErr w:type="gramEnd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– Laboratorio di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cittadinanza francofona"</w:t>
            </w:r>
          </w:p>
        </w:tc>
        <w:tc>
          <w:tcPr>
            <w:tcW w:w="1245" w:type="dxa"/>
          </w:tcPr>
          <w:p w14:paraId="2416063D" w14:textId="429F133E" w:rsidR="00C91847" w:rsidRPr="003C2AD3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7BFA1897" w14:textId="2CE20896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448E4F2B" w14:textId="4EA183DF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29159E78" w14:textId="77777777" w:rsidTr="00C91847">
        <w:trPr>
          <w:tblCellSpacing w:w="15" w:type="dxa"/>
        </w:trPr>
        <w:tc>
          <w:tcPr>
            <w:tcW w:w="361" w:type="dxa"/>
          </w:tcPr>
          <w:p w14:paraId="223DD2F5" w14:textId="77777777" w:rsidR="00C91847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5655" w:type="dxa"/>
          </w:tcPr>
          <w:p w14:paraId="081D5071" w14:textId="77777777" w:rsidR="00C91847" w:rsidRPr="009A3E6B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“English Plus: Bridge to </w:t>
            </w:r>
            <w:proofErr w:type="spellStart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Key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Certification</w:t>
            </w:r>
            <w:proofErr w:type="spellEnd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(A2)”</w:t>
            </w:r>
          </w:p>
        </w:tc>
        <w:tc>
          <w:tcPr>
            <w:tcW w:w="1245" w:type="dxa"/>
          </w:tcPr>
          <w:p w14:paraId="67A3C39C" w14:textId="6BB1F8A1" w:rsidR="00C91847" w:rsidRPr="003C2AD3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1094193B" w14:textId="767024E0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1C98B2F2" w14:textId="254CE66B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2C20EE9C" w14:textId="77777777" w:rsidTr="00C91847">
        <w:trPr>
          <w:tblCellSpacing w:w="15" w:type="dxa"/>
        </w:trPr>
        <w:tc>
          <w:tcPr>
            <w:tcW w:w="361" w:type="dxa"/>
          </w:tcPr>
          <w:p w14:paraId="3D6D300B" w14:textId="77777777" w:rsidR="00C91847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5655" w:type="dxa"/>
          </w:tcPr>
          <w:p w14:paraId="3E7B4AA5" w14:textId="77777777" w:rsidR="00C91847" w:rsidRPr="009A3E6B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"</w:t>
            </w:r>
            <w:proofErr w:type="spellStart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Unlock</w:t>
            </w:r>
            <w:proofErr w:type="spellEnd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Your English" –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Preparazione Cambridge A2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Key</w:t>
            </w:r>
            <w:proofErr w:type="spellEnd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(KET)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45" w:type="dxa"/>
          </w:tcPr>
          <w:p w14:paraId="1AEB7DF3" w14:textId="259C20CA" w:rsidR="00C91847" w:rsidRPr="003C2AD3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574B9D3B" w14:textId="4743A308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0ADBC4FE" w14:textId="123059A3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7FA05789" w14:textId="77777777" w:rsidTr="00C91847">
        <w:trPr>
          <w:tblCellSpacing w:w="15" w:type="dxa"/>
        </w:trPr>
        <w:tc>
          <w:tcPr>
            <w:tcW w:w="361" w:type="dxa"/>
          </w:tcPr>
          <w:p w14:paraId="066EA234" w14:textId="77777777" w:rsidR="00C91847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655" w:type="dxa"/>
          </w:tcPr>
          <w:p w14:paraId="1541D99E" w14:textId="77777777" w:rsidR="00C91847" w:rsidRPr="009A3E6B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Matematica digitale: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rappresentare e comprendere</w:t>
            </w:r>
          </w:p>
        </w:tc>
        <w:tc>
          <w:tcPr>
            <w:tcW w:w="1245" w:type="dxa"/>
          </w:tcPr>
          <w:p w14:paraId="1A462F6F" w14:textId="71A2B93A" w:rsidR="00C91847" w:rsidRPr="003C2AD3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11966F2C" w14:textId="08D234EA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5333A727" w14:textId="63EB6F9F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1FF47BCD" w14:textId="77777777" w:rsidTr="00C91847">
        <w:trPr>
          <w:tblCellSpacing w:w="15" w:type="dxa"/>
        </w:trPr>
        <w:tc>
          <w:tcPr>
            <w:tcW w:w="361" w:type="dxa"/>
          </w:tcPr>
          <w:p w14:paraId="454B10D7" w14:textId="77777777" w:rsidR="00C91847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5655" w:type="dxa"/>
          </w:tcPr>
          <w:p w14:paraId="6CDE9DB5" w14:textId="77777777" w:rsidR="00C91847" w:rsidRPr="009A3E6B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Coding</w:t>
            </w:r>
            <w:proofErr w:type="spellEnd"/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 pensiero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computazionale: risolvere</w:t>
            </w:r>
          </w:p>
          <w:p w14:paraId="33550B49" w14:textId="77777777" w:rsidR="00C91847" w:rsidRPr="009A3E6B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problemi</w:t>
            </w:r>
          </w:p>
        </w:tc>
        <w:tc>
          <w:tcPr>
            <w:tcW w:w="1245" w:type="dxa"/>
          </w:tcPr>
          <w:p w14:paraId="609EC3F6" w14:textId="18710838" w:rsidR="00C91847" w:rsidRPr="003C2AD3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45D0A968" w14:textId="22B86E6D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70FFC9FA" w14:textId="2EEB10D3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69F7860A" w14:textId="77777777" w:rsidTr="00C91847">
        <w:trPr>
          <w:tblCellSpacing w:w="15" w:type="dxa"/>
        </w:trPr>
        <w:tc>
          <w:tcPr>
            <w:tcW w:w="361" w:type="dxa"/>
          </w:tcPr>
          <w:p w14:paraId="013E243E" w14:textId="77777777" w:rsidR="00C91847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5655" w:type="dxa"/>
          </w:tcPr>
          <w:p w14:paraId="6DE5671C" w14:textId="77777777" w:rsidR="00C91847" w:rsidRPr="009A3E6B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Matematica robotica: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imparare facendo</w:t>
            </w:r>
          </w:p>
        </w:tc>
        <w:tc>
          <w:tcPr>
            <w:tcW w:w="1245" w:type="dxa"/>
          </w:tcPr>
          <w:p w14:paraId="14B17EF5" w14:textId="2E995074" w:rsidR="00C91847" w:rsidRPr="003C2AD3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78603220" w14:textId="4354FDCC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1D6FED83" w14:textId="0AF12C9F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6360E477" w14:textId="77777777" w:rsidTr="00C91847">
        <w:trPr>
          <w:tblCellSpacing w:w="15" w:type="dxa"/>
        </w:trPr>
        <w:tc>
          <w:tcPr>
            <w:tcW w:w="361" w:type="dxa"/>
          </w:tcPr>
          <w:p w14:paraId="57DE2A76" w14:textId="77777777" w:rsidR="00C91847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5655" w:type="dxa"/>
          </w:tcPr>
          <w:p w14:paraId="5966EAD1" w14:textId="77777777" w:rsidR="00C91847" w:rsidRPr="009A3E6B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Scienziati per l'Ambiente</w:t>
            </w:r>
          </w:p>
        </w:tc>
        <w:tc>
          <w:tcPr>
            <w:tcW w:w="1245" w:type="dxa"/>
          </w:tcPr>
          <w:p w14:paraId="5C4B37A8" w14:textId="67BBD53A" w:rsidR="00C91847" w:rsidRPr="003C2AD3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4CA30444" w14:textId="4AB047B5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24E7958C" w14:textId="61498B8E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6F679FAA" w14:textId="77777777" w:rsidTr="00C91847">
        <w:trPr>
          <w:tblCellSpacing w:w="15" w:type="dxa"/>
        </w:trPr>
        <w:tc>
          <w:tcPr>
            <w:tcW w:w="361" w:type="dxa"/>
          </w:tcPr>
          <w:p w14:paraId="17298372" w14:textId="77777777" w:rsidR="00C91847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5655" w:type="dxa"/>
          </w:tcPr>
          <w:p w14:paraId="76FED175" w14:textId="77777777" w:rsidR="00C91847" w:rsidRPr="009A3E6B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“Scienze in azione: esplorare,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osservare, capire”</w:t>
            </w:r>
          </w:p>
        </w:tc>
        <w:tc>
          <w:tcPr>
            <w:tcW w:w="1245" w:type="dxa"/>
          </w:tcPr>
          <w:p w14:paraId="28B66BF8" w14:textId="2EDDF3F2" w:rsidR="00C91847" w:rsidRPr="003C2AD3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7958C34F" w14:textId="2BEFF02F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5D49B312" w14:textId="5D7B9E7A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91847" w:rsidRPr="00BA2376" w14:paraId="5AE257EF" w14:textId="77777777" w:rsidTr="00C91847">
        <w:trPr>
          <w:tblCellSpacing w:w="15" w:type="dxa"/>
        </w:trPr>
        <w:tc>
          <w:tcPr>
            <w:tcW w:w="361" w:type="dxa"/>
          </w:tcPr>
          <w:p w14:paraId="75652CB3" w14:textId="77777777" w:rsidR="00C91847" w:rsidRDefault="00C91847" w:rsidP="00CB4F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5655" w:type="dxa"/>
          </w:tcPr>
          <w:p w14:paraId="10330591" w14:textId="77777777" w:rsidR="00C91847" w:rsidRPr="009A3E6B" w:rsidRDefault="00C91847" w:rsidP="00CB4F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“Esplorare, comprendere,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agire: Matematica e Scienze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A3E6B">
              <w:rPr>
                <w:rFonts w:asciiTheme="minorHAnsi" w:hAnsiTheme="minorHAnsi" w:cstheme="minorHAnsi"/>
                <w:bCs/>
                <w:sz w:val="22"/>
                <w:szCs w:val="22"/>
              </w:rPr>
              <w:t>per il territorio”</w:t>
            </w:r>
          </w:p>
        </w:tc>
        <w:tc>
          <w:tcPr>
            <w:tcW w:w="1245" w:type="dxa"/>
          </w:tcPr>
          <w:p w14:paraId="1069540F" w14:textId="3B33BAB6" w:rsidR="00C91847" w:rsidRPr="003C2AD3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04" w:type="dxa"/>
          </w:tcPr>
          <w:p w14:paraId="33CA88C2" w14:textId="13E45F96" w:rsidR="00C91847" w:rsidRPr="000E6272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1" w:type="dxa"/>
          </w:tcPr>
          <w:p w14:paraId="7BED54FD" w14:textId="6A7B8AA1" w:rsidR="00C91847" w:rsidRPr="00BA2376" w:rsidRDefault="00C91847" w:rsidP="00CB4F51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529400BC" w14:textId="77777777" w:rsidR="00C91847" w:rsidRPr="00C91847" w:rsidRDefault="00C91847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5BD1F1F" w14:textId="77777777" w:rsidR="00FC46A5" w:rsidRPr="00C91847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1992F129" w:rsidR="00FC46A5" w:rsidRPr="00C91847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C91847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C91847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C91847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C91847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C91847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C91847">
        <w:rPr>
          <w:rFonts w:asciiTheme="minorHAnsi" w:hAnsiTheme="minorHAnsi" w:cstheme="minorHAnsi"/>
          <w:b/>
          <w:sz w:val="24"/>
          <w:szCs w:val="24"/>
        </w:rPr>
        <w:t>dichiara</w:t>
      </w:r>
      <w:r w:rsidRPr="00C91847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C91847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C91847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C91847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C91847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C91847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C91847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C91847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69ABA173" w:rsidR="00FC46A5" w:rsidRPr="00C91847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C91847">
        <w:rPr>
          <w:rFonts w:asciiTheme="minorHAnsi" w:hAnsiTheme="minorHAnsi" w:cstheme="minorHAnsi"/>
        </w:rPr>
        <w:t xml:space="preserve">di non avere procedimenti penali pendenti, ovvero di avere i seguenti procedimenti penali pendenti: </w:t>
      </w:r>
    </w:p>
    <w:p w14:paraId="1AAA832C" w14:textId="77777777" w:rsidR="00FC46A5" w:rsidRPr="00C91847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C91847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C91847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C91847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C91847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C91847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C91847">
        <w:rPr>
          <w:rFonts w:asciiTheme="minorHAnsi" w:hAnsiTheme="minorHAnsi" w:cstheme="minorHAnsi"/>
        </w:rPr>
        <w:lastRenderedPageBreak/>
        <w:t>di non essere in alcuna delle condizioni di incompatibilità con l’incarico previsti dalla norma vigente</w:t>
      </w:r>
    </w:p>
    <w:p w14:paraId="607275F8" w14:textId="0A7475EF" w:rsidR="00FC46A5" w:rsidRPr="00C91847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C91847">
        <w:rPr>
          <w:rFonts w:asciiTheme="minorHAnsi" w:hAnsiTheme="minorHAnsi" w:cstheme="minorHAnsi"/>
        </w:rPr>
        <w:t xml:space="preserve">di avere la competenza informatica </w:t>
      </w:r>
      <w:r w:rsidR="00160ABD" w:rsidRPr="00C91847">
        <w:rPr>
          <w:rFonts w:asciiTheme="minorHAnsi" w:hAnsiTheme="minorHAnsi" w:cstheme="minorHAnsi"/>
        </w:rPr>
        <w:t>nel</w:t>
      </w:r>
      <w:r w:rsidRPr="00C91847">
        <w:rPr>
          <w:rFonts w:asciiTheme="minorHAnsi" w:hAnsiTheme="minorHAnsi" w:cstheme="minorHAnsi"/>
        </w:rPr>
        <w:t xml:space="preserve">l’uso della piattaforma on line “Gestione progetti </w:t>
      </w:r>
      <w:r w:rsidR="00085803" w:rsidRPr="00C91847">
        <w:rPr>
          <w:rFonts w:asciiTheme="minorHAnsi" w:hAnsiTheme="minorHAnsi" w:cstheme="minorHAnsi"/>
        </w:rPr>
        <w:t>PNRR”</w:t>
      </w:r>
    </w:p>
    <w:p w14:paraId="2224902D" w14:textId="77777777" w:rsidR="00FC46A5" w:rsidRPr="00C91847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C91847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77777777" w:rsidR="00FC46A5" w:rsidRPr="00C91847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C91847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C91847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C91847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C91847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C91847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91847">
        <w:rPr>
          <w:rFonts w:asciiTheme="minorHAnsi" w:hAnsiTheme="minorHAnsi" w:cstheme="minorHAnsi"/>
          <w:sz w:val="24"/>
          <w:szCs w:val="24"/>
        </w:rPr>
        <w:t xml:space="preserve">N.B.: </w:t>
      </w:r>
      <w:r w:rsidRPr="00C91847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C91847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C91847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C91847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C91847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C91847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66DACEE" w14:textId="77777777" w:rsidR="00B61594" w:rsidRPr="00C91847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C91847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</w:p>
    <w:p w14:paraId="48901714" w14:textId="77777777" w:rsidR="00B61594" w:rsidRPr="00C91847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C91847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</w:p>
    <w:p w14:paraId="5AD23454" w14:textId="77777777" w:rsidR="00B61594" w:rsidRPr="00C91847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C91847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C91847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C91847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C91847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C91847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017A2EE2" w:rsidR="00FC46A5" w:rsidRPr="00C91847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C91847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 w:rsidRPr="00C91847">
        <w:rPr>
          <w:rFonts w:asciiTheme="minorHAnsi" w:hAnsiTheme="minorHAnsi" w:cstheme="minorHAnsi"/>
          <w:sz w:val="24"/>
          <w:szCs w:val="24"/>
        </w:rPr>
        <w:t xml:space="preserve"> </w:t>
      </w:r>
      <w:r w:rsidRPr="00C91847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 w:rsidRPr="00C91847">
        <w:rPr>
          <w:rFonts w:asciiTheme="minorHAnsi" w:hAnsiTheme="minorHAnsi" w:cstheme="minorHAnsi"/>
          <w:sz w:val="24"/>
          <w:szCs w:val="24"/>
        </w:rPr>
        <w:t xml:space="preserve"> </w:t>
      </w:r>
      <w:r w:rsidRPr="00C91847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C91847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510E958" w14:textId="77777777" w:rsidR="001910EC" w:rsidRDefault="001910E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40FA1553" w:rsidR="00FC46A5" w:rsidRPr="00C91847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1" w:name="_GoBack"/>
      <w:bookmarkEnd w:id="1"/>
      <w:r w:rsidRPr="00C91847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085803">
      <w:footerReference w:type="even" r:id="rId8"/>
      <w:footerReference w:type="default" r:id="rId9"/>
      <w:pgSz w:w="11907" w:h="16839" w:code="9"/>
      <w:pgMar w:top="709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0E29B" w14:textId="77777777" w:rsidR="00F5095F" w:rsidRDefault="00F5095F">
      <w:r>
        <w:separator/>
      </w:r>
    </w:p>
  </w:endnote>
  <w:endnote w:type="continuationSeparator" w:id="0">
    <w:p w14:paraId="515F8233" w14:textId="77777777" w:rsidR="00F5095F" w:rsidRDefault="00F50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1D92C51F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910E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FA2A7" w14:textId="77777777" w:rsidR="00F5095F" w:rsidRDefault="00F5095F">
      <w:r>
        <w:separator/>
      </w:r>
    </w:p>
  </w:footnote>
  <w:footnote w:type="continuationSeparator" w:id="0">
    <w:p w14:paraId="699211A6" w14:textId="77777777" w:rsidR="00F5095F" w:rsidRDefault="00F50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5803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ABD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0EC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4E07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0C6F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847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095F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62B5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66BC7-8C7F-4325-A950-725CC6BA7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486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asus</cp:lastModifiedBy>
  <cp:revision>4</cp:revision>
  <cp:lastPrinted>2017-09-07T10:02:00Z</cp:lastPrinted>
  <dcterms:created xsi:type="dcterms:W3CDTF">2026-10-06T13:35:00Z</dcterms:created>
  <dcterms:modified xsi:type="dcterms:W3CDTF">2026-10-09T07:57:00Z</dcterms:modified>
</cp:coreProperties>
</file>